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82D71" w14:textId="77777777" w:rsidR="002D0A8B" w:rsidRDefault="002D0A8B" w:rsidP="002D0A8B">
      <w:pPr>
        <w:spacing w:line="276" w:lineRule="auto"/>
        <w:jc w:val="center"/>
        <w:rPr>
          <w:rFonts w:hint="cs"/>
          <w:b/>
          <w:bCs/>
          <w:sz w:val="24"/>
          <w:szCs w:val="24"/>
          <w:rtl/>
        </w:rPr>
      </w:pPr>
      <w:r>
        <w:rPr>
          <w:rFonts w:hint="cs"/>
          <w:b/>
          <w:bCs/>
          <w:sz w:val="24"/>
          <w:szCs w:val="24"/>
          <w:rtl/>
        </w:rPr>
        <w:t>משרד הבינוי והשיכון</w:t>
      </w:r>
    </w:p>
    <w:p w14:paraId="07A40F89" w14:textId="77777777" w:rsidR="002D0A8B" w:rsidRPr="0095082F" w:rsidRDefault="002D0A8B" w:rsidP="002D0A8B">
      <w:pPr>
        <w:spacing w:line="276" w:lineRule="auto"/>
        <w:jc w:val="center"/>
        <w:rPr>
          <w:b/>
          <w:bCs/>
          <w:sz w:val="24"/>
          <w:szCs w:val="24"/>
          <w:rtl/>
        </w:rPr>
      </w:pPr>
      <w:r w:rsidRPr="0095082F">
        <w:rPr>
          <w:rFonts w:hint="cs"/>
          <w:b/>
          <w:bCs/>
          <w:sz w:val="24"/>
          <w:szCs w:val="24"/>
          <w:rtl/>
        </w:rPr>
        <w:t xml:space="preserve">מכרז מס' </w:t>
      </w:r>
      <w:r>
        <w:rPr>
          <w:rFonts w:hint="cs"/>
          <w:b/>
          <w:bCs/>
          <w:sz w:val="24"/>
          <w:szCs w:val="24"/>
          <w:rtl/>
        </w:rPr>
        <w:t>2</w:t>
      </w:r>
      <w:r w:rsidRPr="0095082F">
        <w:rPr>
          <w:rFonts w:hint="cs"/>
          <w:b/>
          <w:bCs/>
          <w:sz w:val="24"/>
          <w:szCs w:val="24"/>
          <w:rtl/>
        </w:rPr>
        <w:t>/2015</w:t>
      </w:r>
      <w:r>
        <w:rPr>
          <w:rFonts w:hint="cs"/>
          <w:b/>
          <w:bCs/>
          <w:sz w:val="24"/>
          <w:szCs w:val="24"/>
          <w:u w:val="single"/>
          <w:rtl/>
        </w:rPr>
        <w:t xml:space="preserve"> </w:t>
      </w:r>
      <w:r w:rsidRPr="0095082F">
        <w:rPr>
          <w:rFonts w:hint="cs"/>
          <w:b/>
          <w:bCs/>
          <w:sz w:val="24"/>
          <w:szCs w:val="24"/>
          <w:rtl/>
        </w:rPr>
        <w:t xml:space="preserve">לבחירת חברה </w:t>
      </w:r>
      <w:r>
        <w:rPr>
          <w:rFonts w:hint="cs"/>
          <w:b/>
          <w:bCs/>
          <w:sz w:val="24"/>
          <w:szCs w:val="24"/>
          <w:rtl/>
        </w:rPr>
        <w:t>ל</w:t>
      </w:r>
      <w:r w:rsidRPr="0095082F">
        <w:rPr>
          <w:rFonts w:hint="cs"/>
          <w:b/>
          <w:bCs/>
          <w:sz w:val="24"/>
          <w:szCs w:val="24"/>
          <w:rtl/>
        </w:rPr>
        <w:t xml:space="preserve">שירותי סיוע באכיפת חוק רישום קבלנים </w:t>
      </w:r>
    </w:p>
    <w:p w14:paraId="3BF4B92F" w14:textId="77777777" w:rsidR="002D0A8B" w:rsidRPr="0095082F" w:rsidRDefault="002D0A8B" w:rsidP="002D0A8B">
      <w:pPr>
        <w:jc w:val="center"/>
        <w:rPr>
          <w:b/>
          <w:bCs/>
          <w:sz w:val="24"/>
          <w:szCs w:val="24"/>
          <w:u w:val="single"/>
          <w:rtl/>
        </w:rPr>
      </w:pPr>
    </w:p>
    <w:p w14:paraId="367125AE" w14:textId="77777777" w:rsidR="002D0A8B" w:rsidRPr="0095082F" w:rsidRDefault="002D0A8B" w:rsidP="002D0A8B">
      <w:pPr>
        <w:jc w:val="center"/>
        <w:rPr>
          <w:b/>
          <w:bCs/>
          <w:sz w:val="24"/>
          <w:szCs w:val="24"/>
          <w:u w:val="single"/>
          <w:rtl/>
        </w:rPr>
      </w:pPr>
    </w:p>
    <w:p w14:paraId="2DBF4360" w14:textId="77777777" w:rsidR="002D0A8B" w:rsidRPr="0095082F" w:rsidRDefault="002D0A8B" w:rsidP="002D0A8B">
      <w:pPr>
        <w:spacing w:line="276" w:lineRule="auto"/>
        <w:jc w:val="center"/>
        <w:rPr>
          <w:rFonts w:ascii="Arial" w:hAnsi="Arial"/>
          <w:sz w:val="24"/>
          <w:szCs w:val="24"/>
        </w:rPr>
      </w:pPr>
    </w:p>
    <w:p w14:paraId="1D889870" w14:textId="77777777" w:rsidR="002D0A8B" w:rsidRPr="0095082F" w:rsidRDefault="002D0A8B" w:rsidP="002D0A8B">
      <w:pPr>
        <w:numPr>
          <w:ilvl w:val="0"/>
          <w:numId w:val="1"/>
        </w:numPr>
        <w:spacing w:line="360" w:lineRule="auto"/>
        <w:ind w:left="509"/>
        <w:jc w:val="both"/>
        <w:rPr>
          <w:b/>
          <w:bCs/>
          <w:sz w:val="24"/>
          <w:szCs w:val="24"/>
        </w:rPr>
      </w:pPr>
      <w:r w:rsidRPr="0095082F">
        <w:rPr>
          <w:b/>
          <w:sz w:val="24"/>
          <w:szCs w:val="24"/>
          <w:rtl/>
        </w:rPr>
        <w:t>משרד הבינוי (להלן:</w:t>
      </w:r>
      <w:r w:rsidRPr="0095082F">
        <w:rPr>
          <w:rFonts w:hint="cs"/>
          <w:b/>
          <w:sz w:val="24"/>
          <w:szCs w:val="24"/>
          <w:rtl/>
        </w:rPr>
        <w:t xml:space="preserve"> </w:t>
      </w:r>
      <w:r w:rsidRPr="0095082F">
        <w:rPr>
          <w:b/>
          <w:sz w:val="24"/>
          <w:szCs w:val="24"/>
          <w:rtl/>
        </w:rPr>
        <w:t>"</w:t>
      </w:r>
      <w:r w:rsidRPr="0095082F">
        <w:rPr>
          <w:bCs/>
          <w:sz w:val="24"/>
          <w:szCs w:val="24"/>
          <w:rtl/>
        </w:rPr>
        <w:t>המשרד</w:t>
      </w:r>
      <w:r w:rsidRPr="0095082F">
        <w:rPr>
          <w:rFonts w:hint="cs"/>
          <w:b/>
          <w:sz w:val="24"/>
          <w:szCs w:val="24"/>
          <w:rtl/>
        </w:rPr>
        <w:t>"</w:t>
      </w:r>
      <w:r w:rsidRPr="0095082F">
        <w:rPr>
          <w:b/>
          <w:sz w:val="24"/>
          <w:szCs w:val="24"/>
          <w:rtl/>
        </w:rPr>
        <w:t xml:space="preserve">) </w:t>
      </w:r>
      <w:r w:rsidRPr="0095082F">
        <w:rPr>
          <w:rFonts w:hint="cs"/>
          <w:b/>
          <w:sz w:val="24"/>
          <w:szCs w:val="24"/>
          <w:rtl/>
        </w:rPr>
        <w:t xml:space="preserve">מזמין בזה קבלת הצעות למתן </w:t>
      </w:r>
      <w:r w:rsidRPr="0095082F">
        <w:rPr>
          <w:rFonts w:hint="cs"/>
          <w:b/>
          <w:bCs/>
          <w:sz w:val="24"/>
          <w:szCs w:val="24"/>
          <w:rtl/>
        </w:rPr>
        <w:t xml:space="preserve">שירותי סיוע באכיפת חוק רישום קבלנים למשרד הבינוי - רשם הקבלנים </w:t>
      </w:r>
      <w:r w:rsidRPr="0095082F">
        <w:rPr>
          <w:rFonts w:hint="cs"/>
          <w:b/>
          <w:sz w:val="24"/>
          <w:szCs w:val="24"/>
          <w:rtl/>
        </w:rPr>
        <w:t>(להלן: "</w:t>
      </w:r>
      <w:r w:rsidRPr="0095082F">
        <w:rPr>
          <w:rFonts w:hint="cs"/>
          <w:bCs/>
          <w:sz w:val="24"/>
          <w:szCs w:val="24"/>
          <w:rtl/>
        </w:rPr>
        <w:t xml:space="preserve">שרותי </w:t>
      </w:r>
      <w:r>
        <w:rPr>
          <w:rFonts w:hint="cs"/>
          <w:bCs/>
          <w:sz w:val="24"/>
          <w:szCs w:val="24"/>
          <w:rtl/>
        </w:rPr>
        <w:t>הסיוע</w:t>
      </w:r>
      <w:r w:rsidRPr="0095082F">
        <w:rPr>
          <w:rFonts w:hint="cs"/>
          <w:b/>
          <w:sz w:val="24"/>
          <w:szCs w:val="24"/>
          <w:rtl/>
        </w:rPr>
        <w:t>")</w:t>
      </w:r>
      <w:r>
        <w:rPr>
          <w:rFonts w:hint="cs"/>
          <w:b/>
          <w:sz w:val="24"/>
          <w:szCs w:val="24"/>
          <w:rtl/>
        </w:rPr>
        <w:t>.</w:t>
      </w:r>
    </w:p>
    <w:p w14:paraId="1C4CBD02" w14:textId="77777777" w:rsidR="002D0A8B" w:rsidRPr="0095082F" w:rsidRDefault="002D0A8B" w:rsidP="002D0A8B">
      <w:pPr>
        <w:numPr>
          <w:ilvl w:val="0"/>
          <w:numId w:val="1"/>
        </w:numPr>
        <w:spacing w:line="360" w:lineRule="auto"/>
        <w:ind w:left="509"/>
        <w:jc w:val="both"/>
        <w:rPr>
          <w:b/>
          <w:bCs/>
          <w:sz w:val="24"/>
          <w:szCs w:val="24"/>
        </w:rPr>
      </w:pPr>
      <w:r w:rsidRPr="0095082F">
        <w:rPr>
          <w:rFonts w:hint="cs"/>
          <w:b/>
          <w:sz w:val="24"/>
          <w:szCs w:val="24"/>
          <w:rtl/>
        </w:rPr>
        <w:t xml:space="preserve">תקופת ההתקשרות תהיה למשך </w:t>
      </w:r>
      <w:r>
        <w:rPr>
          <w:rFonts w:hint="cs"/>
          <w:b/>
          <w:sz w:val="24"/>
          <w:szCs w:val="24"/>
          <w:rtl/>
        </w:rPr>
        <w:t>9</w:t>
      </w:r>
      <w:r w:rsidRPr="0095082F">
        <w:rPr>
          <w:rFonts w:hint="cs"/>
          <w:b/>
          <w:sz w:val="24"/>
          <w:szCs w:val="24"/>
          <w:rtl/>
        </w:rPr>
        <w:t xml:space="preserve"> חודשים עם </w:t>
      </w:r>
      <w:r>
        <w:rPr>
          <w:rFonts w:hint="cs"/>
          <w:b/>
          <w:sz w:val="24"/>
          <w:szCs w:val="24"/>
          <w:rtl/>
        </w:rPr>
        <w:t>זכות ברירה</w:t>
      </w:r>
      <w:r w:rsidRPr="0095082F">
        <w:rPr>
          <w:rFonts w:hint="cs"/>
          <w:b/>
          <w:sz w:val="24"/>
          <w:szCs w:val="24"/>
          <w:rtl/>
        </w:rPr>
        <w:t xml:space="preserve"> </w:t>
      </w:r>
      <w:r>
        <w:rPr>
          <w:rFonts w:hint="cs"/>
          <w:b/>
          <w:sz w:val="24"/>
          <w:szCs w:val="24"/>
          <w:rtl/>
        </w:rPr>
        <w:t>לשנה</w:t>
      </w:r>
      <w:r w:rsidRPr="0095082F">
        <w:rPr>
          <w:rFonts w:hint="cs"/>
          <w:b/>
          <w:sz w:val="24"/>
          <w:szCs w:val="24"/>
          <w:rtl/>
        </w:rPr>
        <w:t xml:space="preserve"> </w:t>
      </w:r>
      <w:r>
        <w:rPr>
          <w:rFonts w:hint="cs"/>
          <w:b/>
          <w:sz w:val="24"/>
          <w:szCs w:val="24"/>
          <w:rtl/>
        </w:rPr>
        <w:t xml:space="preserve">ושלושה </w:t>
      </w:r>
      <w:r w:rsidRPr="0095082F">
        <w:rPr>
          <w:rFonts w:hint="cs"/>
          <w:b/>
          <w:sz w:val="24"/>
          <w:szCs w:val="24"/>
          <w:rtl/>
        </w:rPr>
        <w:t xml:space="preserve"> חודשים נוספים ובכפוף לאישור וועדת המכרזים</w:t>
      </w:r>
      <w:r>
        <w:rPr>
          <w:rFonts w:hint="cs"/>
          <w:b/>
          <w:sz w:val="24"/>
          <w:szCs w:val="24"/>
          <w:rtl/>
        </w:rPr>
        <w:t xml:space="preserve">, וזכות ברירה לשנה </w:t>
      </w:r>
      <w:r w:rsidRPr="00250D53">
        <w:rPr>
          <w:rFonts w:hint="cs"/>
          <w:sz w:val="24"/>
          <w:szCs w:val="24"/>
          <w:rtl/>
        </w:rPr>
        <w:t>נוספת</w:t>
      </w:r>
      <w:r>
        <w:rPr>
          <w:rFonts w:hint="cs"/>
          <w:sz w:val="24"/>
          <w:szCs w:val="24"/>
          <w:rtl/>
        </w:rPr>
        <w:t xml:space="preserve">, מעבר למשך ההתקשרות המפורט, </w:t>
      </w:r>
      <w:r w:rsidRPr="00250D53">
        <w:rPr>
          <w:rFonts w:hint="cs"/>
          <w:sz w:val="24"/>
          <w:szCs w:val="24"/>
          <w:rtl/>
        </w:rPr>
        <w:t>ובכפוף לאישור וועדת המכרזים.</w:t>
      </w:r>
    </w:p>
    <w:p w14:paraId="46FBB1AB" w14:textId="77777777" w:rsidR="002D0A8B" w:rsidRPr="0095082F" w:rsidRDefault="002D0A8B" w:rsidP="002D0A8B">
      <w:pPr>
        <w:numPr>
          <w:ilvl w:val="0"/>
          <w:numId w:val="1"/>
        </w:numPr>
        <w:spacing w:line="360" w:lineRule="auto"/>
        <w:ind w:left="509"/>
        <w:jc w:val="both"/>
        <w:rPr>
          <w:b/>
          <w:bCs/>
          <w:sz w:val="24"/>
          <w:szCs w:val="24"/>
        </w:rPr>
      </w:pPr>
      <w:r w:rsidRPr="0095082F">
        <w:rPr>
          <w:rFonts w:hint="cs"/>
          <w:b/>
          <w:sz w:val="24"/>
          <w:szCs w:val="24"/>
          <w:rtl/>
        </w:rPr>
        <w:t>תנאי הסף הנדרשים מפורטים במסמכי המכרז.</w:t>
      </w:r>
    </w:p>
    <w:p w14:paraId="40DBD2F3" w14:textId="77777777" w:rsidR="002D0A8B" w:rsidRPr="0095082F" w:rsidRDefault="002D0A8B" w:rsidP="002D0A8B">
      <w:pPr>
        <w:numPr>
          <w:ilvl w:val="0"/>
          <w:numId w:val="1"/>
        </w:numPr>
        <w:spacing w:line="360" w:lineRule="auto"/>
        <w:ind w:left="509"/>
        <w:jc w:val="both"/>
        <w:rPr>
          <w:b/>
          <w:sz w:val="24"/>
          <w:szCs w:val="24"/>
        </w:rPr>
      </w:pPr>
      <w:r w:rsidRPr="0095082F">
        <w:rPr>
          <w:rFonts w:hint="cs"/>
          <w:b/>
          <w:sz w:val="24"/>
          <w:szCs w:val="24"/>
          <w:rtl/>
        </w:rPr>
        <w:t>מפגש מציעים להבהרות, שאלות ותשובות יתקיים במשרד הבינוי קריי</w:t>
      </w:r>
      <w:r w:rsidRPr="0095082F">
        <w:rPr>
          <w:rFonts w:hint="eastAsia"/>
          <w:b/>
          <w:sz w:val="24"/>
          <w:szCs w:val="24"/>
          <w:rtl/>
        </w:rPr>
        <w:t>ת</w:t>
      </w:r>
      <w:r w:rsidRPr="0095082F">
        <w:rPr>
          <w:rFonts w:hint="cs"/>
          <w:b/>
          <w:sz w:val="24"/>
          <w:szCs w:val="24"/>
          <w:rtl/>
        </w:rPr>
        <w:t xml:space="preserve"> הממשלה מזרח ירושלים שייח </w:t>
      </w:r>
      <w:proofErr w:type="spellStart"/>
      <w:r w:rsidRPr="0095082F">
        <w:rPr>
          <w:rFonts w:hint="cs"/>
          <w:b/>
          <w:sz w:val="24"/>
          <w:szCs w:val="24"/>
          <w:rtl/>
        </w:rPr>
        <w:t>ג'ראח</w:t>
      </w:r>
      <w:proofErr w:type="spellEnd"/>
      <w:r w:rsidRPr="0095082F">
        <w:rPr>
          <w:rFonts w:hint="cs"/>
          <w:b/>
          <w:sz w:val="24"/>
          <w:szCs w:val="24"/>
          <w:rtl/>
        </w:rPr>
        <w:t xml:space="preserve">, רח' </w:t>
      </w:r>
      <w:proofErr w:type="spellStart"/>
      <w:r w:rsidRPr="0095082F">
        <w:rPr>
          <w:rFonts w:hint="cs"/>
          <w:b/>
          <w:sz w:val="24"/>
          <w:szCs w:val="24"/>
          <w:rtl/>
        </w:rPr>
        <w:t>קלרמון</w:t>
      </w:r>
      <w:proofErr w:type="spellEnd"/>
      <w:r w:rsidRPr="0095082F">
        <w:rPr>
          <w:rFonts w:hint="cs"/>
          <w:b/>
          <w:sz w:val="24"/>
          <w:szCs w:val="24"/>
          <w:rtl/>
        </w:rPr>
        <w:t xml:space="preserve"> </w:t>
      </w:r>
      <w:proofErr w:type="spellStart"/>
      <w:r w:rsidRPr="0095082F">
        <w:rPr>
          <w:rFonts w:hint="cs"/>
          <w:b/>
          <w:sz w:val="24"/>
          <w:szCs w:val="24"/>
          <w:rtl/>
        </w:rPr>
        <w:t>גאנו</w:t>
      </w:r>
      <w:proofErr w:type="spellEnd"/>
      <w:r w:rsidRPr="0095082F">
        <w:rPr>
          <w:rFonts w:hint="cs"/>
          <w:b/>
          <w:sz w:val="24"/>
          <w:szCs w:val="24"/>
          <w:rtl/>
        </w:rPr>
        <w:t xml:space="preserve"> 3, בנין א', חדר הרצאות בקומת מרתף . בשאלות יש לפנות בכתב עד ל </w:t>
      </w:r>
      <w:r>
        <w:rPr>
          <w:rFonts w:hint="cs"/>
          <w:b/>
          <w:sz w:val="24"/>
          <w:szCs w:val="24"/>
          <w:rtl/>
        </w:rPr>
        <w:t>20/9/2015</w:t>
      </w:r>
      <w:r w:rsidRPr="0095082F">
        <w:rPr>
          <w:rFonts w:hint="cs"/>
          <w:b/>
          <w:sz w:val="24"/>
          <w:szCs w:val="24"/>
          <w:rtl/>
        </w:rPr>
        <w:t xml:space="preserve"> בשעה</w:t>
      </w:r>
      <w:bookmarkStart w:id="0" w:name="_GoBack"/>
      <w:bookmarkEnd w:id="0"/>
      <w:r w:rsidRPr="0095082F">
        <w:rPr>
          <w:rFonts w:hint="cs"/>
          <w:b/>
          <w:sz w:val="24"/>
          <w:szCs w:val="24"/>
          <w:rtl/>
        </w:rPr>
        <w:t xml:space="preserve"> </w:t>
      </w:r>
      <w:r>
        <w:rPr>
          <w:rFonts w:hint="cs"/>
          <w:b/>
          <w:sz w:val="24"/>
          <w:szCs w:val="24"/>
          <w:rtl/>
        </w:rPr>
        <w:t>12:00</w:t>
      </w:r>
      <w:r w:rsidRPr="0095082F">
        <w:rPr>
          <w:rFonts w:hint="cs"/>
          <w:b/>
          <w:sz w:val="24"/>
          <w:szCs w:val="24"/>
          <w:rtl/>
        </w:rPr>
        <w:t xml:space="preserve"> לגב'/מר </w:t>
      </w:r>
      <w:r w:rsidRPr="00250D53">
        <w:rPr>
          <w:rFonts w:hint="cs"/>
          <w:sz w:val="24"/>
          <w:szCs w:val="24"/>
          <w:u w:val="single"/>
          <w:rtl/>
        </w:rPr>
        <w:t>סיגל מזרחי</w:t>
      </w:r>
      <w:r w:rsidRPr="00250D53">
        <w:rPr>
          <w:rFonts w:hint="cs"/>
          <w:sz w:val="24"/>
          <w:szCs w:val="24"/>
          <w:rtl/>
        </w:rPr>
        <w:t xml:space="preserve"> בדוא"ל: </w:t>
      </w:r>
      <w:hyperlink r:id="rId10" w:history="1">
        <w:r w:rsidRPr="00250D53">
          <w:rPr>
            <w:rStyle w:val="Hyperlink"/>
            <w:b w:val="0"/>
            <w:bCs/>
            <w:i w:val="0"/>
            <w:iCs/>
            <w:sz w:val="24"/>
            <w:szCs w:val="24"/>
            <w:u w:val="single"/>
          </w:rPr>
          <w:t>sigalm@moch.gov.il</w:t>
        </w:r>
      </w:hyperlink>
      <w:r>
        <w:rPr>
          <w:rFonts w:hint="cs"/>
          <w:b/>
          <w:sz w:val="24"/>
          <w:szCs w:val="24"/>
          <w:rtl/>
        </w:rPr>
        <w:t>.</w:t>
      </w:r>
    </w:p>
    <w:p w14:paraId="4C388859" w14:textId="77777777" w:rsidR="002D0A8B" w:rsidRPr="0095082F" w:rsidRDefault="002D0A8B" w:rsidP="002D0A8B">
      <w:pPr>
        <w:numPr>
          <w:ilvl w:val="0"/>
          <w:numId w:val="1"/>
        </w:numPr>
        <w:spacing w:line="360" w:lineRule="auto"/>
        <w:ind w:left="509"/>
        <w:jc w:val="both"/>
        <w:rPr>
          <w:b/>
          <w:sz w:val="24"/>
          <w:szCs w:val="24"/>
        </w:rPr>
      </w:pPr>
      <w:r w:rsidRPr="0095082F">
        <w:rPr>
          <w:rFonts w:hint="cs"/>
          <w:b/>
          <w:sz w:val="24"/>
          <w:szCs w:val="24"/>
          <w:rtl/>
        </w:rPr>
        <w:t>ה</w:t>
      </w:r>
      <w:r w:rsidRPr="0095082F">
        <w:rPr>
          <w:b/>
          <w:sz w:val="24"/>
          <w:szCs w:val="24"/>
          <w:rtl/>
        </w:rPr>
        <w:t>הצע</w:t>
      </w:r>
      <w:r w:rsidRPr="0095082F">
        <w:rPr>
          <w:rFonts w:hint="cs"/>
          <w:b/>
          <w:sz w:val="24"/>
          <w:szCs w:val="24"/>
          <w:rtl/>
        </w:rPr>
        <w:t xml:space="preserve">ה המוגשת תהיה </w:t>
      </w:r>
      <w:r w:rsidRPr="0095082F">
        <w:rPr>
          <w:b/>
          <w:sz w:val="24"/>
          <w:szCs w:val="24"/>
          <w:rtl/>
        </w:rPr>
        <w:t xml:space="preserve">בתוקף ל – </w:t>
      </w:r>
      <w:r w:rsidRPr="0095082F">
        <w:rPr>
          <w:rFonts w:hint="cs"/>
          <w:b/>
          <w:sz w:val="24"/>
          <w:szCs w:val="24"/>
          <w:rtl/>
        </w:rPr>
        <w:t>180</w:t>
      </w:r>
      <w:r w:rsidRPr="0095082F">
        <w:rPr>
          <w:b/>
          <w:sz w:val="24"/>
          <w:szCs w:val="24"/>
          <w:rtl/>
        </w:rPr>
        <w:t xml:space="preserve"> ימים מהמועד האחרון להגשת ההצעות</w:t>
      </w:r>
      <w:r w:rsidRPr="0095082F">
        <w:rPr>
          <w:rFonts w:hint="cs"/>
          <w:b/>
          <w:sz w:val="24"/>
          <w:szCs w:val="24"/>
          <w:rtl/>
        </w:rPr>
        <w:t>.</w:t>
      </w:r>
    </w:p>
    <w:p w14:paraId="2FD39088" w14:textId="77777777" w:rsidR="002D0A8B" w:rsidRPr="0095082F" w:rsidRDefault="002D0A8B" w:rsidP="002D0A8B">
      <w:pPr>
        <w:numPr>
          <w:ilvl w:val="0"/>
          <w:numId w:val="1"/>
        </w:numPr>
        <w:spacing w:line="360" w:lineRule="auto"/>
        <w:ind w:left="509"/>
        <w:jc w:val="both"/>
        <w:rPr>
          <w:b/>
          <w:sz w:val="24"/>
          <w:szCs w:val="24"/>
        </w:rPr>
      </w:pPr>
      <w:r w:rsidRPr="0095082F">
        <w:rPr>
          <w:rFonts w:hint="cs"/>
          <w:b/>
          <w:sz w:val="24"/>
          <w:szCs w:val="24"/>
          <w:rtl/>
        </w:rPr>
        <w:t xml:space="preserve">גובה התשלום לרכישת מסמכי המכרז בסך </w:t>
      </w:r>
      <w:r>
        <w:rPr>
          <w:rFonts w:hint="cs"/>
          <w:b/>
          <w:sz w:val="24"/>
          <w:szCs w:val="24"/>
          <w:rtl/>
        </w:rPr>
        <w:t>200</w:t>
      </w:r>
      <w:r w:rsidRPr="0095082F">
        <w:rPr>
          <w:rFonts w:hint="cs"/>
          <w:b/>
          <w:sz w:val="24"/>
          <w:szCs w:val="24"/>
          <w:rtl/>
        </w:rPr>
        <w:t xml:space="preserve"> </w:t>
      </w:r>
      <w:r>
        <w:rPr>
          <w:rFonts w:hint="cs"/>
          <w:b/>
          <w:sz w:val="24"/>
          <w:szCs w:val="24"/>
          <w:rtl/>
        </w:rPr>
        <w:t>₪.</w:t>
      </w:r>
    </w:p>
    <w:p w14:paraId="625C6ED8" w14:textId="77777777" w:rsidR="002D0A8B" w:rsidRPr="0095082F" w:rsidRDefault="002D0A8B" w:rsidP="002D0A8B">
      <w:pPr>
        <w:numPr>
          <w:ilvl w:val="0"/>
          <w:numId w:val="1"/>
        </w:numPr>
        <w:spacing w:line="360" w:lineRule="auto"/>
        <w:ind w:left="509"/>
        <w:jc w:val="both"/>
        <w:rPr>
          <w:b/>
          <w:sz w:val="24"/>
          <w:szCs w:val="24"/>
        </w:rPr>
      </w:pPr>
      <w:r w:rsidRPr="0095082F">
        <w:rPr>
          <w:rFonts w:hint="cs"/>
          <w:b/>
          <w:sz w:val="24"/>
          <w:szCs w:val="24"/>
          <w:rtl/>
        </w:rPr>
        <w:t xml:space="preserve">המועד האחרון להגשת הצעות הינו עד יום </w:t>
      </w:r>
      <w:r>
        <w:rPr>
          <w:rFonts w:hint="cs"/>
          <w:b/>
          <w:sz w:val="24"/>
          <w:szCs w:val="24"/>
          <w:rtl/>
        </w:rPr>
        <w:t>11/10/2015</w:t>
      </w:r>
      <w:r w:rsidRPr="0095082F">
        <w:rPr>
          <w:rFonts w:hint="cs"/>
          <w:b/>
          <w:sz w:val="24"/>
          <w:szCs w:val="24"/>
          <w:rtl/>
        </w:rPr>
        <w:t xml:space="preserve"> בשעה </w:t>
      </w:r>
      <w:r>
        <w:rPr>
          <w:rFonts w:hint="cs"/>
          <w:b/>
          <w:sz w:val="24"/>
          <w:szCs w:val="24"/>
          <w:rtl/>
        </w:rPr>
        <w:t>12:00</w:t>
      </w:r>
      <w:r w:rsidRPr="0095082F">
        <w:rPr>
          <w:rFonts w:hint="cs"/>
          <w:b/>
          <w:sz w:val="24"/>
          <w:szCs w:val="24"/>
          <w:rtl/>
        </w:rPr>
        <w:t xml:space="preserve"> בתיבת המכרזים במשרד הבינוי, </w:t>
      </w:r>
      <w:r w:rsidRPr="0095082F">
        <w:rPr>
          <w:b/>
          <w:sz w:val="24"/>
          <w:szCs w:val="24"/>
          <w:rtl/>
        </w:rPr>
        <w:t xml:space="preserve">רח' </w:t>
      </w:r>
      <w:proofErr w:type="spellStart"/>
      <w:r w:rsidRPr="0095082F">
        <w:rPr>
          <w:b/>
          <w:sz w:val="24"/>
          <w:szCs w:val="24"/>
          <w:rtl/>
        </w:rPr>
        <w:t>קלרמון</w:t>
      </w:r>
      <w:proofErr w:type="spellEnd"/>
      <w:r w:rsidRPr="0095082F">
        <w:rPr>
          <w:b/>
          <w:sz w:val="24"/>
          <w:szCs w:val="24"/>
          <w:rtl/>
        </w:rPr>
        <w:t xml:space="preserve"> </w:t>
      </w:r>
      <w:proofErr w:type="spellStart"/>
      <w:r w:rsidRPr="0095082F">
        <w:rPr>
          <w:b/>
          <w:sz w:val="24"/>
          <w:szCs w:val="24"/>
          <w:rtl/>
        </w:rPr>
        <w:t>גאנו</w:t>
      </w:r>
      <w:proofErr w:type="spellEnd"/>
      <w:r w:rsidRPr="0095082F">
        <w:rPr>
          <w:b/>
          <w:sz w:val="24"/>
          <w:szCs w:val="24"/>
          <w:rtl/>
        </w:rPr>
        <w:t xml:space="preserve"> 3, קריית הממשלה, מזרח ירושלים</w:t>
      </w:r>
      <w:r w:rsidRPr="0095082F">
        <w:rPr>
          <w:rFonts w:hint="cs"/>
          <w:b/>
          <w:sz w:val="24"/>
          <w:szCs w:val="24"/>
          <w:rtl/>
        </w:rPr>
        <w:t xml:space="preserve"> בניין א' בחדר הדואר בקומת הקרקע</w:t>
      </w:r>
      <w:r w:rsidRPr="0095082F">
        <w:rPr>
          <w:b/>
          <w:sz w:val="24"/>
          <w:szCs w:val="24"/>
          <w:rtl/>
        </w:rPr>
        <w:t xml:space="preserve">. </w:t>
      </w:r>
    </w:p>
    <w:p w14:paraId="0F155294" w14:textId="77777777" w:rsidR="002D0A8B" w:rsidRPr="0095082F" w:rsidRDefault="002D0A8B" w:rsidP="002D0A8B">
      <w:pPr>
        <w:numPr>
          <w:ilvl w:val="0"/>
          <w:numId w:val="1"/>
        </w:numPr>
        <w:spacing w:line="360" w:lineRule="auto"/>
        <w:ind w:left="509"/>
        <w:jc w:val="both"/>
        <w:rPr>
          <w:b/>
          <w:sz w:val="24"/>
          <w:szCs w:val="24"/>
        </w:rPr>
      </w:pPr>
      <w:r w:rsidRPr="0095082F">
        <w:rPr>
          <w:rFonts w:hint="cs"/>
          <w:b/>
          <w:sz w:val="24"/>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w:t>
      </w:r>
      <w:proofErr w:type="spellStart"/>
      <w:r w:rsidRPr="0095082F">
        <w:rPr>
          <w:rFonts w:hint="cs"/>
          <w:b/>
          <w:sz w:val="24"/>
          <w:szCs w:val="24"/>
          <w:rtl/>
        </w:rPr>
        <w:t>מינהל</w:t>
      </w:r>
      <w:proofErr w:type="spellEnd"/>
      <w:r w:rsidRPr="0095082F">
        <w:rPr>
          <w:rFonts w:hint="cs"/>
          <w:b/>
          <w:sz w:val="24"/>
          <w:szCs w:val="24"/>
          <w:rtl/>
        </w:rPr>
        <w:t xml:space="preserve"> הרכש הממשלתי שכתובתו:</w:t>
      </w:r>
      <w:r w:rsidRPr="0095082F">
        <w:rPr>
          <w:rFonts w:hint="cs"/>
          <w:b/>
          <w:sz w:val="24"/>
          <w:szCs w:val="24"/>
        </w:rPr>
        <w:t xml:space="preserve"> </w:t>
      </w:r>
      <w:r w:rsidRPr="0095082F">
        <w:rPr>
          <w:b/>
          <w:sz w:val="24"/>
          <w:szCs w:val="24"/>
        </w:rPr>
        <w:t xml:space="preserve">  </w:t>
      </w:r>
      <w:hyperlink r:id="rId11" w:history="1">
        <w:r w:rsidRPr="0095082F">
          <w:rPr>
            <w:b/>
            <w:sz w:val="24"/>
            <w:szCs w:val="24"/>
          </w:rPr>
          <w:t>www.mr.gov.il</w:t>
        </w:r>
      </w:hyperlink>
      <w:r w:rsidRPr="0095082F">
        <w:rPr>
          <w:b/>
          <w:sz w:val="24"/>
          <w:szCs w:val="24"/>
        </w:rPr>
        <w:t xml:space="preserve">  </w:t>
      </w:r>
      <w:r w:rsidRPr="0095082F">
        <w:rPr>
          <w:rFonts w:hint="cs"/>
          <w:b/>
          <w:sz w:val="24"/>
          <w:szCs w:val="24"/>
          <w:rtl/>
        </w:rPr>
        <w:t xml:space="preserve">. </w:t>
      </w:r>
    </w:p>
    <w:p w14:paraId="400D9FC7" w14:textId="77777777" w:rsidR="002D0A8B" w:rsidRPr="0095082F" w:rsidRDefault="002D0A8B" w:rsidP="002D0A8B">
      <w:pPr>
        <w:numPr>
          <w:ilvl w:val="0"/>
          <w:numId w:val="1"/>
        </w:numPr>
        <w:spacing w:line="360" w:lineRule="auto"/>
        <w:ind w:left="509"/>
        <w:jc w:val="both"/>
        <w:rPr>
          <w:b/>
          <w:sz w:val="24"/>
          <w:szCs w:val="24"/>
        </w:rPr>
      </w:pPr>
      <w:r w:rsidRPr="0095082F">
        <w:rPr>
          <w:rFonts w:hint="cs"/>
          <w:b/>
          <w:sz w:val="24"/>
          <w:szCs w:val="24"/>
          <w:rtl/>
        </w:rPr>
        <w:t>בכל מקרה של סתירה בין האמור בהודעה זו לאמור במסמכי המכרז - יגבר האמור במסמכי המכרז.</w:t>
      </w:r>
    </w:p>
    <w:p w14:paraId="65B76EFB" w14:textId="77777777" w:rsidR="00850921" w:rsidRPr="002D0A8B" w:rsidRDefault="00850921"/>
    <w:sectPr w:rsidR="00850921" w:rsidRPr="002D0A8B" w:rsidSect="002D3B9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8B"/>
    <w:rsid w:val="00190388"/>
    <w:rsid w:val="002D0A8B"/>
    <w:rsid w:val="002D3B95"/>
    <w:rsid w:val="007B3930"/>
    <w:rsid w:val="008509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A8B"/>
    <w:pPr>
      <w:bidi/>
      <w:spacing w:after="0" w:line="240" w:lineRule="auto"/>
    </w:pPr>
    <w:rPr>
      <w:rFonts w:ascii="Times New Roman" w:eastAsia="Times New Roman" w:hAnsi="Times New Roman" w:cs="Davi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2D0A8B"/>
    <w:rPr>
      <w:rFonts w:cs="Times New Roman"/>
      <w:b/>
      <w:i/>
      <w:color w:val="3464BA"/>
      <w:u w:val="dotted" w:color="3464BA"/>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A8B"/>
    <w:pPr>
      <w:bidi/>
      <w:spacing w:after="0" w:line="240" w:lineRule="auto"/>
    </w:pPr>
    <w:rPr>
      <w:rFonts w:ascii="Times New Roman" w:eastAsia="Times New Roman" w:hAnsi="Times New Roman" w:cs="Davi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2D0A8B"/>
    <w:rPr>
      <w:rFonts w:cs="Times New Roman"/>
      <w:b/>
      <w:i/>
      <w:color w:val="3464BA"/>
      <w:u w:val="dotted" w:color="3464BA"/>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5" Type="http://schemas.openxmlformats.org/officeDocument/2006/relationships/numbering" Target="numbering.xml"/><Relationship Id="rId10" Type="http://schemas.openxmlformats.org/officeDocument/2006/relationships/hyperlink" Target="mailto:sigalm@moch.gov.il"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/TakzivRagil/_layouts/WebsioPreviewField/preview.aspx?ID=437ed1bc-4794-4397-b22c-d4bc9dcdea8b&amp;WebID=fe2ef21b-b980-4ce6-a8c9-76b9dc115007&amp;SiteID=7ddfa1b4-1f28-4007-af5b-7134bbc27c52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2015083002338</DocID>
    <MochDepartment xmlns="ae7075b7-aa27-4bc2-8aaf-7e69faaca98e">תחום תקציב רגיל ומכרזים</MochDepartment>
  </documentManagement>
</p:properties>
</file>

<file path=customXml/itemProps1.xml><?xml version="1.0" encoding="utf-8"?>
<ds:datastoreItem xmlns:ds="http://schemas.openxmlformats.org/officeDocument/2006/customXml" ds:itemID="{1F1BF7F0-7CF3-4A90-B74C-F6D1368678F3}"/>
</file>

<file path=customXml/itemProps2.xml><?xml version="1.0" encoding="utf-8"?>
<ds:datastoreItem xmlns:ds="http://schemas.openxmlformats.org/officeDocument/2006/customXml" ds:itemID="{4A2CACB3-D45F-4C3B-9459-FE1D6F39D41C}"/>
</file>

<file path=customXml/itemProps3.xml><?xml version="1.0" encoding="utf-8"?>
<ds:datastoreItem xmlns:ds="http://schemas.openxmlformats.org/officeDocument/2006/customXml" ds:itemID="{A2A449AD-D7A3-474B-80F1-BDBDC0C1B557}"/>
</file>

<file path=customXml/itemProps4.xml><?xml version="1.0" encoding="utf-8"?>
<ds:datastoreItem xmlns:ds="http://schemas.openxmlformats.org/officeDocument/2006/customXml" ds:itemID="{623C0AAB-28C4-4FA5-B3AB-A59DD19740E6}"/>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1160</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פרסום 2.2015</vt:lpstr>
    </vt:vector>
  </TitlesOfParts>
  <Company>משרד הבינוי</Company>
  <LinksUpToDate>false</LinksUpToDate>
  <CharactersWithSpaces>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פרסום 2.2015</dc:title>
  <dc:creator>F13</dc:creator>
  <cp:lastModifiedBy>F13</cp:lastModifiedBy>
  <cp:revision>2</cp:revision>
  <dcterms:created xsi:type="dcterms:W3CDTF">2015-08-30T12:17:00Z</dcterms:created>
  <dcterms:modified xsi:type="dcterms:W3CDTF">2015-08-30T12:43:00Z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